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98CB" w14:textId="51A4EA21" w:rsidR="0020471C" w:rsidRPr="00C21577" w:rsidRDefault="00CA00D1" w:rsidP="009F6407">
      <w:pPr>
        <w:spacing w:after="0" w:line="240" w:lineRule="auto"/>
        <w:rPr>
          <w:b/>
          <w:bCs/>
          <w:color w:val="FF0000"/>
        </w:rPr>
      </w:pPr>
      <w:r w:rsidRPr="00820AEF">
        <w:t>Jessica Smith</w:t>
      </w:r>
      <w:r w:rsidR="0020471C" w:rsidRPr="00820AEF">
        <w:tab/>
      </w:r>
      <w:r w:rsidR="0020471C" w:rsidRPr="00820AEF">
        <w:tab/>
      </w:r>
      <w:r w:rsidR="0020471C" w:rsidRPr="00820AEF">
        <w:tab/>
      </w:r>
      <w:r w:rsidR="0020471C" w:rsidRPr="00820AEF">
        <w:tab/>
      </w:r>
      <w:r w:rsidR="0020471C" w:rsidRPr="00820AEF">
        <w:tab/>
      </w:r>
      <w:r w:rsidR="0020471C" w:rsidRPr="00820AEF">
        <w:tab/>
      </w:r>
      <w:r w:rsidR="0020471C" w:rsidRPr="00820AEF">
        <w:tab/>
      </w:r>
      <w:r w:rsidR="00A2194A" w:rsidRPr="00820AEF">
        <w:tab/>
      </w:r>
      <w:r w:rsidR="00B454A4">
        <w:tab/>
      </w:r>
      <w:r w:rsidR="0020471C" w:rsidRPr="00C21577">
        <w:rPr>
          <w:b/>
          <w:bCs/>
          <w:color w:val="FF0000"/>
        </w:rPr>
        <w:t xml:space="preserve">FOR IMMEDIATE RELEASE: </w:t>
      </w:r>
      <w:r w:rsidR="00280D38" w:rsidRPr="00C21577">
        <w:rPr>
          <w:b/>
          <w:bCs/>
          <w:color w:val="FF0000"/>
        </w:rPr>
        <w:t>1</w:t>
      </w:r>
      <w:r w:rsidR="00DC727E" w:rsidRPr="00C21577">
        <w:rPr>
          <w:b/>
          <w:bCs/>
          <w:color w:val="FF0000"/>
        </w:rPr>
        <w:t>1</w:t>
      </w:r>
      <w:r w:rsidR="007B7BFA" w:rsidRPr="00C21577">
        <w:rPr>
          <w:b/>
          <w:bCs/>
          <w:color w:val="FF0000"/>
        </w:rPr>
        <w:t>/</w:t>
      </w:r>
      <w:r w:rsidR="001B64EC" w:rsidRPr="00C21577">
        <w:rPr>
          <w:b/>
          <w:bCs/>
          <w:color w:val="FF0000"/>
        </w:rPr>
        <w:t>01</w:t>
      </w:r>
      <w:r w:rsidR="007B7BFA" w:rsidRPr="00C21577">
        <w:rPr>
          <w:b/>
          <w:bCs/>
          <w:color w:val="FF0000"/>
        </w:rPr>
        <w:t>/</w:t>
      </w:r>
      <w:r w:rsidR="00CE6B06" w:rsidRPr="00C21577">
        <w:rPr>
          <w:b/>
          <w:bCs/>
          <w:color w:val="FF0000"/>
        </w:rPr>
        <w:t>20</w:t>
      </w:r>
      <w:r w:rsidR="007B7BFA" w:rsidRPr="00C21577">
        <w:rPr>
          <w:b/>
          <w:bCs/>
          <w:color w:val="FF0000"/>
        </w:rPr>
        <w:t>2</w:t>
      </w:r>
      <w:r w:rsidR="00A2194A" w:rsidRPr="00C21577">
        <w:rPr>
          <w:b/>
          <w:bCs/>
          <w:color w:val="FF0000"/>
        </w:rPr>
        <w:t>2</w:t>
      </w:r>
    </w:p>
    <w:p w14:paraId="137B7233" w14:textId="77777777" w:rsidR="0020471C" w:rsidRPr="00C21577" w:rsidRDefault="0020471C" w:rsidP="009F6407">
      <w:pPr>
        <w:spacing w:after="0" w:line="240" w:lineRule="auto"/>
      </w:pPr>
      <w:r w:rsidRPr="00C21577">
        <w:t>Director of Marketing | Solutionz, Inc.</w:t>
      </w:r>
    </w:p>
    <w:p w14:paraId="01D8C8D3" w14:textId="25FF3761" w:rsidR="0020471C" w:rsidRPr="00C21577" w:rsidRDefault="00A2194A" w:rsidP="009F6407">
      <w:pPr>
        <w:spacing w:after="0" w:line="240" w:lineRule="auto"/>
      </w:pPr>
      <w:r w:rsidRPr="00C21577">
        <w:t>(</w:t>
      </w:r>
      <w:r w:rsidR="00CA00D1" w:rsidRPr="00C21577">
        <w:t>424</w:t>
      </w:r>
      <w:r w:rsidRPr="00C21577">
        <w:t>)</w:t>
      </w:r>
      <w:r w:rsidR="00CA00D1" w:rsidRPr="00C21577">
        <w:t xml:space="preserve"> 270</w:t>
      </w:r>
      <w:r w:rsidRPr="00C21577">
        <w:t>-</w:t>
      </w:r>
      <w:r w:rsidR="00CA00D1" w:rsidRPr="00C21577">
        <w:t>0056</w:t>
      </w:r>
      <w:r w:rsidR="00DC7E00" w:rsidRPr="00C21577">
        <w:t xml:space="preserve"> </w:t>
      </w:r>
      <w:r w:rsidR="0020471C" w:rsidRPr="00C21577">
        <w:t xml:space="preserve">| </w:t>
      </w:r>
      <w:hyperlink r:id="rId5" w:history="1">
        <w:r w:rsidR="0020471C" w:rsidRPr="00C21577">
          <w:rPr>
            <w:rStyle w:val="Hyperlink"/>
          </w:rPr>
          <w:t>press@solutionzinc.com</w:t>
        </w:r>
      </w:hyperlink>
      <w:r w:rsidR="0020471C" w:rsidRPr="00C21577">
        <w:t xml:space="preserve"> </w:t>
      </w:r>
    </w:p>
    <w:p w14:paraId="749D0643" w14:textId="77777777" w:rsidR="0020471C" w:rsidRPr="00C21577" w:rsidRDefault="0020471C" w:rsidP="009F6407">
      <w:pPr>
        <w:spacing w:after="0" w:line="240" w:lineRule="auto"/>
      </w:pPr>
    </w:p>
    <w:p w14:paraId="470640B6" w14:textId="3C5FFF1B" w:rsidR="0020471C" w:rsidRPr="00FB34C9" w:rsidRDefault="0020471C" w:rsidP="00FB34C9">
      <w:pPr>
        <w:jc w:val="center"/>
        <w:rPr>
          <w:b/>
          <w:bCs/>
          <w:u w:val="single"/>
        </w:rPr>
      </w:pPr>
      <w:r w:rsidRPr="00FB34C9">
        <w:rPr>
          <w:b/>
          <w:bCs/>
          <w:u w:val="single"/>
        </w:rPr>
        <w:t>Solutionz Inc</w:t>
      </w:r>
      <w:r w:rsidR="000F6581" w:rsidRPr="00FB34C9">
        <w:rPr>
          <w:b/>
          <w:bCs/>
          <w:u w:val="single"/>
        </w:rPr>
        <w:t>.</w:t>
      </w:r>
      <w:r w:rsidRPr="00FB34C9">
        <w:rPr>
          <w:b/>
          <w:bCs/>
          <w:u w:val="single"/>
        </w:rPr>
        <w:t xml:space="preserve"> </w:t>
      </w:r>
      <w:r w:rsidR="002B1480" w:rsidRPr="00FB34C9">
        <w:rPr>
          <w:b/>
          <w:bCs/>
          <w:u w:val="single"/>
        </w:rPr>
        <w:t>a</w:t>
      </w:r>
      <w:r w:rsidR="007B7BFA" w:rsidRPr="00FB34C9">
        <w:rPr>
          <w:b/>
          <w:bCs/>
          <w:u w:val="single"/>
        </w:rPr>
        <w:t xml:space="preserve">nnounces </w:t>
      </w:r>
      <w:r w:rsidR="002B1480" w:rsidRPr="00FB34C9">
        <w:rPr>
          <w:b/>
          <w:bCs/>
          <w:u w:val="single"/>
        </w:rPr>
        <w:t>a</w:t>
      </w:r>
      <w:r w:rsidR="00F97EF5" w:rsidRPr="00FB34C9">
        <w:rPr>
          <w:b/>
          <w:bCs/>
          <w:u w:val="single"/>
        </w:rPr>
        <w:t>cquisition of</w:t>
      </w:r>
      <w:r w:rsidRPr="00FB34C9">
        <w:rPr>
          <w:b/>
          <w:bCs/>
          <w:u w:val="single"/>
        </w:rPr>
        <w:t xml:space="preserve"> </w:t>
      </w:r>
      <w:r w:rsidR="00351C08">
        <w:rPr>
          <w:b/>
          <w:bCs/>
          <w:u w:val="single"/>
        </w:rPr>
        <w:t xml:space="preserve">California-based AV Integrator, </w:t>
      </w:r>
      <w:r w:rsidR="00B45EF3" w:rsidRPr="00FB34C9">
        <w:rPr>
          <w:b/>
          <w:bCs/>
          <w:u w:val="single"/>
        </w:rPr>
        <w:t>Spinitar</w:t>
      </w:r>
    </w:p>
    <w:p w14:paraId="11413551" w14:textId="77777777" w:rsidR="009F6407" w:rsidRPr="00C21577" w:rsidRDefault="009F6407" w:rsidP="009F6407">
      <w:pPr>
        <w:spacing w:after="0" w:line="240" w:lineRule="auto"/>
        <w:jc w:val="center"/>
        <w:rPr>
          <w:rFonts w:cstheme="minorHAnsi"/>
          <w:b/>
          <w:bCs/>
          <w:u w:val="single"/>
        </w:rPr>
      </w:pPr>
    </w:p>
    <w:p w14:paraId="55ED6726" w14:textId="10DB55A0" w:rsidR="0020471C" w:rsidRPr="00E86EA3" w:rsidRDefault="00E46CF5" w:rsidP="009F6407">
      <w:pPr>
        <w:spacing w:after="0" w:line="240" w:lineRule="auto"/>
        <w:jc w:val="center"/>
        <w:rPr>
          <w:rFonts w:cstheme="minorHAnsi"/>
          <w:i/>
          <w:iCs/>
        </w:rPr>
      </w:pPr>
      <w:r w:rsidRPr="00E86EA3">
        <w:rPr>
          <w:rFonts w:cstheme="minorHAnsi"/>
          <w:i/>
          <w:iCs/>
        </w:rPr>
        <w:t xml:space="preserve">By </w:t>
      </w:r>
      <w:r w:rsidR="00C90983" w:rsidRPr="00E86EA3">
        <w:rPr>
          <w:rFonts w:cstheme="minorHAnsi"/>
          <w:i/>
          <w:iCs/>
        </w:rPr>
        <w:t xml:space="preserve">strengthening </w:t>
      </w:r>
      <w:r w:rsidR="007B7BFA" w:rsidRPr="00E86EA3">
        <w:rPr>
          <w:rFonts w:cstheme="minorHAnsi"/>
          <w:i/>
          <w:iCs/>
        </w:rPr>
        <w:t xml:space="preserve">the company’s </w:t>
      </w:r>
      <w:r w:rsidR="00E7085B" w:rsidRPr="00E86EA3">
        <w:rPr>
          <w:rFonts w:cstheme="minorHAnsi"/>
          <w:i/>
          <w:iCs/>
        </w:rPr>
        <w:t xml:space="preserve">presence </w:t>
      </w:r>
      <w:r w:rsidR="00026D5C" w:rsidRPr="00E86EA3">
        <w:rPr>
          <w:rFonts w:cstheme="minorHAnsi"/>
          <w:i/>
          <w:iCs/>
        </w:rPr>
        <w:t>in the Western United States</w:t>
      </w:r>
      <w:r w:rsidRPr="00E86EA3">
        <w:rPr>
          <w:rFonts w:cstheme="minorHAnsi"/>
          <w:i/>
          <w:iCs/>
        </w:rPr>
        <w:t xml:space="preserve"> and</w:t>
      </w:r>
      <w:r w:rsidR="00332A26" w:rsidRPr="00E86EA3">
        <w:rPr>
          <w:rFonts w:cstheme="minorHAnsi"/>
          <w:i/>
          <w:iCs/>
        </w:rPr>
        <w:t xml:space="preserve"> </w:t>
      </w:r>
      <w:r w:rsidR="0051119A" w:rsidRPr="00E86EA3">
        <w:rPr>
          <w:rFonts w:cstheme="minorHAnsi"/>
          <w:i/>
          <w:iCs/>
        </w:rPr>
        <w:t xml:space="preserve">across multiple vertical markets, </w:t>
      </w:r>
      <w:r w:rsidRPr="00E86EA3">
        <w:rPr>
          <w:rFonts w:cstheme="minorHAnsi"/>
          <w:i/>
          <w:iCs/>
        </w:rPr>
        <w:t>Solutionz</w:t>
      </w:r>
      <w:r w:rsidR="00712A6A" w:rsidRPr="00E86EA3">
        <w:rPr>
          <w:rFonts w:cstheme="minorHAnsi"/>
          <w:i/>
          <w:iCs/>
        </w:rPr>
        <w:t xml:space="preserve"> reinforces </w:t>
      </w:r>
      <w:r w:rsidR="000A3FE9" w:rsidRPr="00E86EA3">
        <w:rPr>
          <w:rFonts w:cstheme="minorHAnsi"/>
          <w:i/>
          <w:iCs/>
        </w:rPr>
        <w:t xml:space="preserve">its </w:t>
      </w:r>
      <w:r w:rsidR="004A20AC" w:rsidRPr="00E86EA3">
        <w:rPr>
          <w:rFonts w:cstheme="minorHAnsi"/>
          <w:i/>
          <w:iCs/>
        </w:rPr>
        <w:t>position as a top ten A/V integrator</w:t>
      </w:r>
    </w:p>
    <w:p w14:paraId="60D0AD9E" w14:textId="77777777" w:rsidR="009F6407" w:rsidRPr="00E86EA3" w:rsidRDefault="009F6407" w:rsidP="009F6407">
      <w:pPr>
        <w:spacing w:after="0" w:line="240" w:lineRule="auto"/>
        <w:jc w:val="center"/>
        <w:rPr>
          <w:rFonts w:cstheme="minorHAnsi"/>
          <w:i/>
          <w:iCs/>
        </w:rPr>
      </w:pPr>
    </w:p>
    <w:p w14:paraId="7DB5C6AF" w14:textId="17C115E7" w:rsidR="005726D3" w:rsidRPr="00E86EA3" w:rsidRDefault="001B64EC" w:rsidP="009F6407">
      <w:pPr>
        <w:spacing w:after="0" w:line="240" w:lineRule="auto"/>
        <w:rPr>
          <w:rFonts w:cstheme="minorHAnsi"/>
          <w:shd w:val="clear" w:color="auto" w:fill="FFFFFF"/>
        </w:rPr>
      </w:pPr>
      <w:r w:rsidRPr="00E86EA3">
        <w:rPr>
          <w:rFonts w:cstheme="minorHAnsi"/>
          <w:b/>
          <w:bCs/>
        </w:rPr>
        <w:t>PACIFIC PALISADES, CA</w:t>
      </w:r>
      <w:r w:rsidR="0020471C" w:rsidRPr="00E86EA3">
        <w:rPr>
          <w:rFonts w:cstheme="minorHAnsi"/>
          <w:b/>
          <w:bCs/>
        </w:rPr>
        <w:t xml:space="preserve"> – </w:t>
      </w:r>
      <w:r w:rsidRPr="00E86EA3">
        <w:rPr>
          <w:rFonts w:cstheme="minorHAnsi"/>
          <w:b/>
          <w:bCs/>
        </w:rPr>
        <w:t>November</w:t>
      </w:r>
      <w:r w:rsidR="00E4150F" w:rsidRPr="00E86EA3">
        <w:rPr>
          <w:rFonts w:cstheme="minorHAnsi"/>
          <w:b/>
          <w:bCs/>
        </w:rPr>
        <w:t xml:space="preserve"> </w:t>
      </w:r>
      <w:r w:rsidRPr="00E86EA3">
        <w:rPr>
          <w:rFonts w:cstheme="minorHAnsi"/>
          <w:b/>
          <w:bCs/>
        </w:rPr>
        <w:t>1</w:t>
      </w:r>
      <w:r w:rsidR="0020471C" w:rsidRPr="00E86EA3">
        <w:rPr>
          <w:rFonts w:cstheme="minorHAnsi"/>
          <w:b/>
          <w:bCs/>
        </w:rPr>
        <w:t xml:space="preserve">, </w:t>
      </w:r>
      <w:r w:rsidR="00DC7E00" w:rsidRPr="00E86EA3">
        <w:rPr>
          <w:rFonts w:cstheme="minorHAnsi"/>
          <w:b/>
          <w:bCs/>
        </w:rPr>
        <w:t>202</w:t>
      </w:r>
      <w:r w:rsidR="00E4150F" w:rsidRPr="00E86EA3">
        <w:rPr>
          <w:rFonts w:cstheme="minorHAnsi"/>
          <w:b/>
          <w:bCs/>
        </w:rPr>
        <w:t>2</w:t>
      </w:r>
      <w:r w:rsidR="0020471C" w:rsidRPr="00E86EA3">
        <w:rPr>
          <w:rFonts w:cstheme="minorHAnsi"/>
          <w:b/>
          <w:bCs/>
        </w:rPr>
        <w:t>:</w:t>
      </w:r>
      <w:r w:rsidR="0020471C" w:rsidRPr="00E86EA3">
        <w:rPr>
          <w:rFonts w:cstheme="minorHAnsi"/>
        </w:rPr>
        <w:t xml:space="preserve"> </w:t>
      </w:r>
      <w:r w:rsidR="005726D3" w:rsidRPr="00E86EA3">
        <w:rPr>
          <w:rFonts w:cstheme="minorHAnsi"/>
        </w:rPr>
        <w:t xml:space="preserve">Solutionz, Inc. (“Solutionz”), a Fernandez Holdings (“FHI”) portfolio company, announces the purchase of AV systems design and integration firm, Spinitar.  </w:t>
      </w:r>
      <w:r w:rsidR="005726D3" w:rsidRPr="00E86EA3">
        <w:rPr>
          <w:rFonts w:cstheme="minorHAnsi"/>
          <w:shd w:val="clear" w:color="auto" w:fill="FFFFFF"/>
        </w:rPr>
        <w:t>Solutionz is an industry leading AV integrator and services provider specializing in custom project design, implementation, and comprehensive maintenance plans.  Since 1986, Spinitar has been designing, building, and supporting high-performance work and learning environments for customers throughout the world. </w:t>
      </w:r>
    </w:p>
    <w:p w14:paraId="761744E6" w14:textId="77777777" w:rsidR="009F6407" w:rsidRPr="00E86EA3" w:rsidRDefault="009F6407" w:rsidP="009F6407">
      <w:pPr>
        <w:spacing w:after="0" w:line="240" w:lineRule="auto"/>
        <w:rPr>
          <w:rFonts w:cstheme="minorHAnsi"/>
        </w:rPr>
      </w:pPr>
    </w:p>
    <w:p w14:paraId="54D887ED" w14:textId="33EB47C9" w:rsidR="009047D6" w:rsidRPr="00E86EA3" w:rsidRDefault="009047D6" w:rsidP="00E86EA3">
      <w:r w:rsidRPr="00E86EA3">
        <w:t>Jeff Irvin, Princip</w:t>
      </w:r>
      <w:r w:rsidR="000410E5">
        <w:t>al</w:t>
      </w:r>
      <w:r w:rsidR="009F3BA1" w:rsidRPr="00E86EA3">
        <w:t xml:space="preserve"> and Chairman</w:t>
      </w:r>
      <w:r w:rsidRPr="00E86EA3">
        <w:t xml:space="preserve"> </w:t>
      </w:r>
      <w:r w:rsidR="009F3BA1" w:rsidRPr="00E86EA3">
        <w:t>of</w:t>
      </w:r>
      <w:r w:rsidRPr="00E86EA3">
        <w:t xml:space="preserve"> Spinitar</w:t>
      </w:r>
      <w:r w:rsidR="0015760D" w:rsidRPr="00E86EA3">
        <w:t>,</w:t>
      </w:r>
      <w:r w:rsidRPr="00E86EA3">
        <w:t xml:space="preserve"> </w:t>
      </w:r>
      <w:r w:rsidR="009F3BA1" w:rsidRPr="00E86EA3">
        <w:t>remarked, “We’re proud of the Spinitar legacy and are confident that our team is in good hands.”  Through Jeff’s guidance and vision, Spinitar has received national recognition as one of the top systems integration companies in the audiovisual industry.</w:t>
      </w:r>
    </w:p>
    <w:p w14:paraId="6E218976" w14:textId="77777777" w:rsidR="00301933" w:rsidRPr="00E86EA3" w:rsidRDefault="00301933" w:rsidP="00301933">
      <w:pPr>
        <w:spacing w:after="0" w:line="240" w:lineRule="auto"/>
        <w:rPr>
          <w:rFonts w:cstheme="minorHAnsi"/>
          <w:shd w:val="clear" w:color="auto" w:fill="FFFFFF"/>
        </w:rPr>
      </w:pPr>
      <w:r w:rsidRPr="00E86EA3">
        <w:rPr>
          <w:rFonts w:cstheme="minorHAnsi"/>
        </w:rPr>
        <w:t xml:space="preserve">Under the direction of Bill Warnick, Chief Executive Officer of Solutionz, Spinitar will rebrand as a member of the Solutionz family of companies and continue operating in its current footprint throughout California and Arizona. “Spinitar’s stellar reputation within the AV industry is noteworthy,” said Mr. Warnick.  He continued, </w:t>
      </w:r>
      <w:r w:rsidRPr="00E86EA3">
        <w:rPr>
          <w:rFonts w:cstheme="minorHAnsi"/>
          <w:shd w:val="clear" w:color="auto" w:fill="FFFFFF"/>
        </w:rPr>
        <w:t>“With our shared values around exceptional customer service, employing the most knowledgeable sales and service professionals, and creating the best company for our employees, Spinitar is an excellent addition to the Solutionz family.”</w:t>
      </w:r>
    </w:p>
    <w:p w14:paraId="5FC7081F" w14:textId="77777777" w:rsidR="009047D6" w:rsidRPr="00E86EA3" w:rsidRDefault="009047D6" w:rsidP="009F6407">
      <w:pPr>
        <w:spacing w:after="0" w:line="240" w:lineRule="auto"/>
        <w:rPr>
          <w:rFonts w:cstheme="minorHAnsi"/>
          <w:shd w:val="clear" w:color="auto" w:fill="FFFFFF"/>
        </w:rPr>
      </w:pPr>
    </w:p>
    <w:p w14:paraId="50DA7CF0" w14:textId="77777777" w:rsidR="00DA74A1" w:rsidRDefault="00DA74A1" w:rsidP="00DA74A1">
      <w:r w:rsidRPr="00DA74A1">
        <w:t>Principal and CEO, Jay Rogina, began a new chapter in 1999 for Presentation Products, Inc dba Spinitar by leading their entrance into the world of systems integration.  The Spinitar brand, culture and first-class integration team that has been built since then aligns perfectly with Solutionz’s vision for the future.  Mr. Rogina stated, “We are excited for what this means to our employees, our customers, and our industry.  We look forward to joining the Solutionz Family and playing an integral role in our shared future growth plans.”  Mr. Rogina will continue in a leadership role at Solutionz.</w:t>
      </w:r>
    </w:p>
    <w:p w14:paraId="6324F020" w14:textId="68F7F3CD" w:rsidR="00D821D3" w:rsidRPr="00DA74A1" w:rsidRDefault="00D821D3" w:rsidP="00DA74A1">
      <w:r w:rsidRPr="00DA74A1">
        <w:t xml:space="preserve">This marks the </w:t>
      </w:r>
      <w:r w:rsidR="005F70C9" w:rsidRPr="00DA74A1">
        <w:t xml:space="preserve">second </w:t>
      </w:r>
      <w:r w:rsidR="00DE6636" w:rsidRPr="00DA74A1">
        <w:t>acquisition for</w:t>
      </w:r>
      <w:r w:rsidR="009047D6" w:rsidRPr="00DA74A1">
        <w:t xml:space="preserve"> </w:t>
      </w:r>
      <w:r w:rsidR="00DE6636" w:rsidRPr="00DA74A1">
        <w:t>Solutionz</w:t>
      </w:r>
      <w:r w:rsidR="008D005E" w:rsidRPr="00DA74A1">
        <w:t xml:space="preserve"> </w:t>
      </w:r>
      <w:r w:rsidR="00DE6636" w:rsidRPr="00DA74A1">
        <w:t>in 2022 and their</w:t>
      </w:r>
      <w:r w:rsidR="0015760D" w:rsidRPr="00DA74A1">
        <w:t xml:space="preserve"> </w:t>
      </w:r>
      <w:r w:rsidR="009047D6" w:rsidRPr="00DA74A1">
        <w:t>ninth</w:t>
      </w:r>
      <w:r w:rsidR="00DE6636" w:rsidRPr="00DA74A1">
        <w:t xml:space="preserve"> since the</w:t>
      </w:r>
      <w:r w:rsidR="008D005E" w:rsidRPr="00DA74A1">
        <w:t>ir founding in 2002.</w:t>
      </w:r>
    </w:p>
    <w:p w14:paraId="61E07C0E" w14:textId="4BD53798" w:rsidR="003F424C" w:rsidRPr="00E86EA3" w:rsidRDefault="0020471C" w:rsidP="009F6407">
      <w:pPr>
        <w:spacing w:after="0" w:line="240" w:lineRule="auto"/>
        <w:rPr>
          <w:rFonts w:cstheme="minorHAnsi"/>
          <w:b/>
          <w:bCs/>
        </w:rPr>
      </w:pPr>
      <w:r w:rsidRPr="00E86EA3">
        <w:rPr>
          <w:rFonts w:cstheme="minorHAnsi"/>
          <w:b/>
          <w:bCs/>
        </w:rPr>
        <w:t xml:space="preserve">About Solutionz, Inc: </w:t>
      </w:r>
    </w:p>
    <w:p w14:paraId="6156210B" w14:textId="081BB323" w:rsidR="00E77E8F" w:rsidRPr="00C21577" w:rsidRDefault="00E77E8F" w:rsidP="009F6407">
      <w:pPr>
        <w:spacing w:after="0" w:line="240" w:lineRule="auto"/>
        <w:rPr>
          <w:rFonts w:cstheme="minorHAnsi"/>
        </w:rPr>
      </w:pPr>
      <w:r w:rsidRPr="00E86EA3">
        <w:rPr>
          <w:rFonts w:cstheme="minorHAnsi"/>
          <w:shd w:val="clear" w:color="auto" w:fill="FFFFFF"/>
        </w:rPr>
        <w:t>Solutionz, Inc. is a worldwide leading AV integrator and services provider specializing in custom project design, implementation, and comprehensive maintenance plans. Our professional services include cybersecurity, AV security, remote monitoring and management, audio and video conferencing, cloud video, building environments, infrastructure cabling, managed onsite services, and grant program consulting.</w:t>
      </w:r>
      <w:r w:rsidRPr="00E86EA3">
        <w:rPr>
          <w:rFonts w:cstheme="minorHAnsi"/>
        </w:rPr>
        <w:t xml:space="preserve"> Through organic growth and acquisitions, Solutionz continues to expand their geographic footprint to better serve the needs of Fortune 500 companies, law offices, healthcare providers, government agencies, education institutions, and more. For more information, visit: </w:t>
      </w:r>
      <w:hyperlink r:id="rId6" w:history="1">
        <w:r w:rsidRPr="00C21577">
          <w:rPr>
            <w:rStyle w:val="Hyperlink"/>
            <w:rFonts w:cstheme="minorHAnsi"/>
          </w:rPr>
          <w:t>www.solutionzinc.com</w:t>
        </w:r>
      </w:hyperlink>
      <w:r w:rsidRPr="00C21577">
        <w:rPr>
          <w:rStyle w:val="Hyperlink"/>
          <w:rFonts w:cstheme="minorHAnsi"/>
        </w:rPr>
        <w:t>.</w:t>
      </w:r>
    </w:p>
    <w:p w14:paraId="7099C1A7" w14:textId="77777777" w:rsidR="003F424C" w:rsidRPr="00C21577" w:rsidRDefault="003F424C" w:rsidP="009F6407">
      <w:pPr>
        <w:spacing w:after="0" w:line="240" w:lineRule="auto"/>
        <w:rPr>
          <w:rFonts w:cstheme="minorHAnsi"/>
          <w:b/>
          <w:bCs/>
        </w:rPr>
      </w:pPr>
    </w:p>
    <w:p w14:paraId="6B4E0218" w14:textId="6EF964B7" w:rsidR="0020471C" w:rsidRPr="00C21577" w:rsidRDefault="0020471C" w:rsidP="009F6407">
      <w:pPr>
        <w:spacing w:after="0" w:line="240" w:lineRule="auto"/>
        <w:rPr>
          <w:rFonts w:cstheme="minorHAnsi"/>
          <w:b/>
          <w:bCs/>
        </w:rPr>
      </w:pPr>
      <w:r w:rsidRPr="00C21577">
        <w:rPr>
          <w:rFonts w:cstheme="minorHAnsi"/>
          <w:b/>
          <w:bCs/>
        </w:rPr>
        <w:t>About</w:t>
      </w:r>
      <w:r w:rsidR="00DC7E00" w:rsidRPr="00C21577">
        <w:rPr>
          <w:rFonts w:cstheme="minorHAnsi"/>
          <w:b/>
          <w:bCs/>
        </w:rPr>
        <w:t xml:space="preserve"> </w:t>
      </w:r>
      <w:r w:rsidR="00B24AC4" w:rsidRPr="00C21577">
        <w:rPr>
          <w:rFonts w:cstheme="minorHAnsi"/>
          <w:b/>
          <w:bCs/>
        </w:rPr>
        <w:t>Spinitar</w:t>
      </w:r>
      <w:r w:rsidRPr="00C21577">
        <w:rPr>
          <w:rFonts w:cstheme="minorHAnsi"/>
          <w:b/>
          <w:bCs/>
        </w:rPr>
        <w:t xml:space="preserve">: </w:t>
      </w:r>
    </w:p>
    <w:p w14:paraId="2AB354F2" w14:textId="307F920B" w:rsidR="0020471C" w:rsidRPr="00C21577" w:rsidRDefault="007F7B11" w:rsidP="009F6407">
      <w:pPr>
        <w:spacing w:after="0" w:line="240" w:lineRule="auto"/>
        <w:rPr>
          <w:rFonts w:cstheme="minorHAnsi"/>
        </w:rPr>
      </w:pPr>
      <w:r w:rsidRPr="00C21577">
        <w:rPr>
          <w:rFonts w:cstheme="minorHAnsi"/>
        </w:rPr>
        <w:t>Since 198</w:t>
      </w:r>
      <w:r w:rsidR="009048DA" w:rsidRPr="00C21577">
        <w:rPr>
          <w:rFonts w:cstheme="minorHAnsi"/>
        </w:rPr>
        <w:t>6</w:t>
      </w:r>
      <w:r w:rsidRPr="00C21577">
        <w:rPr>
          <w:rFonts w:cstheme="minorHAnsi"/>
        </w:rPr>
        <w:t xml:space="preserve">, </w:t>
      </w:r>
      <w:r w:rsidR="009048DA" w:rsidRPr="00C21577">
        <w:rPr>
          <w:rFonts w:cstheme="minorHAnsi"/>
        </w:rPr>
        <w:t>Spinitar</w:t>
      </w:r>
      <w:r w:rsidRPr="00C21577">
        <w:rPr>
          <w:rFonts w:cstheme="minorHAnsi"/>
        </w:rPr>
        <w:t xml:space="preserve"> has </w:t>
      </w:r>
      <w:r w:rsidR="004404F5" w:rsidRPr="00C21577">
        <w:rPr>
          <w:rFonts w:cstheme="minorHAnsi"/>
        </w:rPr>
        <w:t xml:space="preserve">provided audio, visual, and communication </w:t>
      </w:r>
      <w:r w:rsidR="000501B7" w:rsidRPr="00C21577">
        <w:rPr>
          <w:rFonts w:cstheme="minorHAnsi"/>
        </w:rPr>
        <w:t>solutions to customers</w:t>
      </w:r>
      <w:r w:rsidR="00154509" w:rsidRPr="00C21577">
        <w:rPr>
          <w:rFonts w:cstheme="minorHAnsi"/>
        </w:rPr>
        <w:t xml:space="preserve"> in </w:t>
      </w:r>
      <w:r w:rsidR="00163CCD" w:rsidRPr="00C21577">
        <w:rPr>
          <w:rFonts w:cstheme="minorHAnsi"/>
        </w:rPr>
        <w:t xml:space="preserve">the Western United States. </w:t>
      </w:r>
      <w:r w:rsidR="006144A4" w:rsidRPr="00C21577">
        <w:rPr>
          <w:rFonts w:cstheme="minorHAnsi"/>
        </w:rPr>
        <w:t>Serving</w:t>
      </w:r>
      <w:r w:rsidR="001C330A" w:rsidRPr="00C21577">
        <w:rPr>
          <w:rFonts w:cstheme="minorHAnsi"/>
        </w:rPr>
        <w:t xml:space="preserve"> corporate environments, schools, houses of worship medical facilities and civic </w:t>
      </w:r>
      <w:r w:rsidR="009F6407" w:rsidRPr="00C21577">
        <w:rPr>
          <w:rFonts w:cstheme="minorHAnsi"/>
        </w:rPr>
        <w:t>operations, Spinitar</w:t>
      </w:r>
      <w:r w:rsidR="001C330A" w:rsidRPr="00C21577">
        <w:rPr>
          <w:rFonts w:cstheme="minorHAnsi"/>
        </w:rPr>
        <w:t xml:space="preserve"> </w:t>
      </w:r>
      <w:r w:rsidR="00000D6A" w:rsidRPr="00C21577">
        <w:rPr>
          <w:rFonts w:cstheme="minorHAnsi"/>
        </w:rPr>
        <w:t xml:space="preserve">specializes in providing </w:t>
      </w:r>
      <w:r w:rsidR="00D064BD" w:rsidRPr="00C21577">
        <w:rPr>
          <w:rFonts w:cstheme="minorHAnsi"/>
        </w:rPr>
        <w:t>A/V</w:t>
      </w:r>
      <w:r w:rsidR="007A487C" w:rsidRPr="00C21577">
        <w:rPr>
          <w:rFonts w:cstheme="minorHAnsi"/>
        </w:rPr>
        <w:t xml:space="preserve"> integration, support, and monitoring</w:t>
      </w:r>
      <w:r w:rsidR="00000D6A" w:rsidRPr="00C21577">
        <w:rPr>
          <w:rFonts w:cstheme="minorHAnsi"/>
        </w:rPr>
        <w:t xml:space="preserve"> that benefit </w:t>
      </w:r>
      <w:r w:rsidR="00F7796E" w:rsidRPr="00C21577">
        <w:rPr>
          <w:rFonts w:cstheme="minorHAnsi"/>
        </w:rPr>
        <w:t xml:space="preserve">both </w:t>
      </w:r>
      <w:r w:rsidR="00000D6A" w:rsidRPr="00C21577">
        <w:rPr>
          <w:rFonts w:cstheme="minorHAnsi"/>
        </w:rPr>
        <w:t>employees</w:t>
      </w:r>
      <w:r w:rsidR="00F7796E" w:rsidRPr="00C21577">
        <w:rPr>
          <w:rFonts w:cstheme="minorHAnsi"/>
        </w:rPr>
        <w:t xml:space="preserve"> and</w:t>
      </w:r>
      <w:r w:rsidR="00000D6A" w:rsidRPr="00C21577">
        <w:rPr>
          <w:rFonts w:cstheme="minorHAnsi"/>
        </w:rPr>
        <w:t xml:space="preserve"> visitors </w:t>
      </w:r>
      <w:r w:rsidR="00F7796E" w:rsidRPr="00C21577">
        <w:rPr>
          <w:rFonts w:cstheme="minorHAnsi"/>
        </w:rPr>
        <w:t xml:space="preserve">by sourcing </w:t>
      </w:r>
      <w:r w:rsidR="001A1BFA" w:rsidRPr="00C21577">
        <w:rPr>
          <w:rFonts w:cstheme="minorHAnsi"/>
        </w:rPr>
        <w:t xml:space="preserve">technology from top A/V manufacturers. </w:t>
      </w:r>
      <w:r w:rsidR="00C7527E" w:rsidRPr="00C21577">
        <w:rPr>
          <w:rFonts w:cstheme="minorHAnsi"/>
        </w:rPr>
        <w:t xml:space="preserve"> </w:t>
      </w:r>
      <w:r w:rsidR="00CE6B06" w:rsidRPr="00C21577">
        <w:rPr>
          <w:rFonts w:cstheme="minorHAnsi"/>
        </w:rPr>
        <w:t>For more information, visit:</w:t>
      </w:r>
      <w:r w:rsidR="00DC7E00" w:rsidRPr="00C21577">
        <w:rPr>
          <w:rFonts w:cstheme="minorHAnsi"/>
        </w:rPr>
        <w:t xml:space="preserve"> </w:t>
      </w:r>
      <w:hyperlink r:id="rId7" w:history="1">
        <w:r w:rsidR="00B24AC4" w:rsidRPr="00C21577">
          <w:rPr>
            <w:rStyle w:val="Hyperlink"/>
            <w:rFonts w:cstheme="minorHAnsi"/>
          </w:rPr>
          <w:t>www.spinitar.com</w:t>
        </w:r>
      </w:hyperlink>
      <w:r w:rsidR="007D6088" w:rsidRPr="00C21577">
        <w:rPr>
          <w:rFonts w:cstheme="minorHAnsi"/>
        </w:rPr>
        <w:t>.</w:t>
      </w:r>
    </w:p>
    <w:p w14:paraId="0712538C" w14:textId="77777777" w:rsidR="00E65FFC" w:rsidRPr="00C21577" w:rsidRDefault="00E65FFC" w:rsidP="009F6407">
      <w:pPr>
        <w:spacing w:after="0" w:line="240" w:lineRule="auto"/>
        <w:rPr>
          <w:rFonts w:cstheme="minorHAnsi"/>
        </w:rPr>
      </w:pPr>
    </w:p>
    <w:p w14:paraId="5C5FCEF5" w14:textId="1FC5EC98" w:rsidR="0020471C" w:rsidRPr="00C21577" w:rsidRDefault="0020471C" w:rsidP="009F6407">
      <w:pPr>
        <w:spacing w:after="0" w:line="240" w:lineRule="auto"/>
        <w:rPr>
          <w:rFonts w:cstheme="minorHAnsi"/>
          <w:b/>
          <w:bCs/>
        </w:rPr>
      </w:pPr>
      <w:r w:rsidRPr="00C21577">
        <w:rPr>
          <w:rFonts w:cstheme="minorHAnsi"/>
          <w:b/>
          <w:bCs/>
        </w:rPr>
        <w:t>About Fernandez Holdings:</w:t>
      </w:r>
    </w:p>
    <w:p w14:paraId="00475F0E" w14:textId="687CF837" w:rsidR="00597EAD" w:rsidRPr="00C21577" w:rsidRDefault="00597EAD" w:rsidP="009F6407">
      <w:pPr>
        <w:spacing w:after="0" w:line="240" w:lineRule="auto"/>
        <w:rPr>
          <w:rFonts w:cstheme="minorHAnsi"/>
        </w:rPr>
      </w:pPr>
      <w:bookmarkStart w:id="0" w:name="_Hlk105169742"/>
      <w:r w:rsidRPr="00C21577">
        <w:rPr>
          <w:rFonts w:cstheme="minorHAnsi"/>
        </w:rPr>
        <w:t>With a portfolio exceeding $2 billion, investment firm Fernandez Holdings, Inc (“FHI”), founded by CEO Kirk Fernandez, remains focused on acquiring profitable middle market businesses with proven management teams, defensible market positions, and sustainable opportunities for growth. All investment capital is owned by</w:t>
      </w:r>
      <w:r w:rsidR="00377721">
        <w:rPr>
          <w:rFonts w:cstheme="minorHAnsi"/>
        </w:rPr>
        <w:t xml:space="preserve"> Kirk</w:t>
      </w:r>
      <w:r w:rsidR="000D15A7">
        <w:rPr>
          <w:rFonts w:cstheme="minorHAnsi"/>
        </w:rPr>
        <w:t xml:space="preserve"> Fernandez</w:t>
      </w:r>
      <w:r w:rsidRPr="00C21577">
        <w:rPr>
          <w:rFonts w:cstheme="minorHAnsi"/>
        </w:rPr>
        <w:t xml:space="preserve"> and generated by the portfolio companies, has no limited partners or time-constrained investment fund partnerships to influence </w:t>
      </w:r>
      <w:r w:rsidRPr="00C21577">
        <w:rPr>
          <w:rFonts w:cstheme="minorHAnsi"/>
        </w:rPr>
        <w:lastRenderedPageBreak/>
        <w:t>decisions, allowing for a long-term investment approach. As a member of the FHI family of companies, businesses benefit from the financial strength of FHI and the ability to leverage the expertise of sibling companies to enhance profitability and deliver long-term, sustainable growth.</w:t>
      </w:r>
      <w:bookmarkEnd w:id="0"/>
      <w:r w:rsidRPr="00C21577">
        <w:rPr>
          <w:rFonts w:cstheme="minorHAnsi"/>
        </w:rPr>
        <w:t xml:space="preserve"> For more information, visit: </w:t>
      </w:r>
      <w:hyperlink r:id="rId8" w:history="1">
        <w:r w:rsidRPr="00C21577">
          <w:rPr>
            <w:rStyle w:val="Hyperlink"/>
            <w:rFonts w:cstheme="minorHAnsi"/>
          </w:rPr>
          <w:t>www.fernandezholdings.com</w:t>
        </w:r>
      </w:hyperlink>
      <w:r w:rsidR="007D6088" w:rsidRPr="00C21577">
        <w:rPr>
          <w:rFonts w:cstheme="minorHAnsi"/>
        </w:rPr>
        <w:t>.</w:t>
      </w:r>
    </w:p>
    <w:p w14:paraId="5FCC8E89" w14:textId="77777777" w:rsidR="00841825" w:rsidRPr="00820AEF" w:rsidRDefault="00841825" w:rsidP="00820AEF"/>
    <w:p w14:paraId="5F541064" w14:textId="36521781" w:rsidR="006F5BDA" w:rsidRDefault="0020471C" w:rsidP="00BD1158">
      <w:pPr>
        <w:jc w:val="center"/>
        <w:rPr>
          <w:b/>
          <w:bCs/>
        </w:rPr>
      </w:pPr>
      <w:r w:rsidRPr="00BD1158">
        <w:rPr>
          <w:b/>
          <w:bCs/>
        </w:rPr>
        <w:t>###</w:t>
      </w:r>
    </w:p>
    <w:sectPr w:rsidR="006F5BDA" w:rsidSect="004C3256">
      <w:pgSz w:w="12240" w:h="15840"/>
      <w:pgMar w:top="720" w:right="720" w:bottom="720" w:left="720" w:header="144" w:footer="14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1C"/>
    <w:rsid w:val="00000D6A"/>
    <w:rsid w:val="000021A0"/>
    <w:rsid w:val="0001028C"/>
    <w:rsid w:val="00025953"/>
    <w:rsid w:val="00026D5C"/>
    <w:rsid w:val="0003288A"/>
    <w:rsid w:val="0003649C"/>
    <w:rsid w:val="00037897"/>
    <w:rsid w:val="000410E5"/>
    <w:rsid w:val="000413B0"/>
    <w:rsid w:val="00042B3F"/>
    <w:rsid w:val="00047EB1"/>
    <w:rsid w:val="000501B7"/>
    <w:rsid w:val="0005706D"/>
    <w:rsid w:val="00064E93"/>
    <w:rsid w:val="00066681"/>
    <w:rsid w:val="00086DB4"/>
    <w:rsid w:val="000877D9"/>
    <w:rsid w:val="000A0C5B"/>
    <w:rsid w:val="000A3FE9"/>
    <w:rsid w:val="000A54D9"/>
    <w:rsid w:val="000A7561"/>
    <w:rsid w:val="000C6237"/>
    <w:rsid w:val="000C6616"/>
    <w:rsid w:val="000D15A7"/>
    <w:rsid w:val="000F6581"/>
    <w:rsid w:val="00107CF6"/>
    <w:rsid w:val="00107FD0"/>
    <w:rsid w:val="001219E8"/>
    <w:rsid w:val="00124BEA"/>
    <w:rsid w:val="001352FF"/>
    <w:rsid w:val="00153683"/>
    <w:rsid w:val="00154509"/>
    <w:rsid w:val="0015760D"/>
    <w:rsid w:val="00163CCD"/>
    <w:rsid w:val="00164595"/>
    <w:rsid w:val="001715E3"/>
    <w:rsid w:val="00171A1D"/>
    <w:rsid w:val="00174478"/>
    <w:rsid w:val="0017658C"/>
    <w:rsid w:val="00184FA1"/>
    <w:rsid w:val="001A1BFA"/>
    <w:rsid w:val="001B64EC"/>
    <w:rsid w:val="001C330A"/>
    <w:rsid w:val="001C4D06"/>
    <w:rsid w:val="001D187E"/>
    <w:rsid w:val="001E5F10"/>
    <w:rsid w:val="001F40AE"/>
    <w:rsid w:val="002001BC"/>
    <w:rsid w:val="00202253"/>
    <w:rsid w:val="0020471C"/>
    <w:rsid w:val="0020619D"/>
    <w:rsid w:val="00215AFC"/>
    <w:rsid w:val="0022617D"/>
    <w:rsid w:val="00240306"/>
    <w:rsid w:val="0025357B"/>
    <w:rsid w:val="0025628A"/>
    <w:rsid w:val="002721F6"/>
    <w:rsid w:val="00273192"/>
    <w:rsid w:val="00273DDB"/>
    <w:rsid w:val="00277DE7"/>
    <w:rsid w:val="00280D38"/>
    <w:rsid w:val="00283B10"/>
    <w:rsid w:val="00291AE0"/>
    <w:rsid w:val="002A298D"/>
    <w:rsid w:val="002B1480"/>
    <w:rsid w:val="002B7A27"/>
    <w:rsid w:val="002C2160"/>
    <w:rsid w:val="002E135C"/>
    <w:rsid w:val="00301933"/>
    <w:rsid w:val="003026A0"/>
    <w:rsid w:val="00305F90"/>
    <w:rsid w:val="003133FC"/>
    <w:rsid w:val="00324282"/>
    <w:rsid w:val="00324814"/>
    <w:rsid w:val="00325B2C"/>
    <w:rsid w:val="00331023"/>
    <w:rsid w:val="00332A26"/>
    <w:rsid w:val="00335D01"/>
    <w:rsid w:val="00340C74"/>
    <w:rsid w:val="003442F8"/>
    <w:rsid w:val="00351C08"/>
    <w:rsid w:val="00355F9F"/>
    <w:rsid w:val="0036285C"/>
    <w:rsid w:val="00366847"/>
    <w:rsid w:val="00377721"/>
    <w:rsid w:val="00377E3A"/>
    <w:rsid w:val="003872A5"/>
    <w:rsid w:val="00392C89"/>
    <w:rsid w:val="003B0FCB"/>
    <w:rsid w:val="003B52D3"/>
    <w:rsid w:val="003C4F51"/>
    <w:rsid w:val="003C55D1"/>
    <w:rsid w:val="003F424C"/>
    <w:rsid w:val="00400810"/>
    <w:rsid w:val="004043E3"/>
    <w:rsid w:val="00405815"/>
    <w:rsid w:val="00432B05"/>
    <w:rsid w:val="00434FE0"/>
    <w:rsid w:val="004404F5"/>
    <w:rsid w:val="00452A39"/>
    <w:rsid w:val="00461286"/>
    <w:rsid w:val="00466535"/>
    <w:rsid w:val="004667D8"/>
    <w:rsid w:val="00473A44"/>
    <w:rsid w:val="00474794"/>
    <w:rsid w:val="004841D8"/>
    <w:rsid w:val="004946A3"/>
    <w:rsid w:val="004A20AC"/>
    <w:rsid w:val="004C050D"/>
    <w:rsid w:val="004C0CF2"/>
    <w:rsid w:val="004C4356"/>
    <w:rsid w:val="004E026E"/>
    <w:rsid w:val="004F42C4"/>
    <w:rsid w:val="00502F3A"/>
    <w:rsid w:val="0051037E"/>
    <w:rsid w:val="0051119A"/>
    <w:rsid w:val="0051746E"/>
    <w:rsid w:val="00527BC1"/>
    <w:rsid w:val="00531EBB"/>
    <w:rsid w:val="00542195"/>
    <w:rsid w:val="00547316"/>
    <w:rsid w:val="00550961"/>
    <w:rsid w:val="005601E2"/>
    <w:rsid w:val="005663F0"/>
    <w:rsid w:val="005726D3"/>
    <w:rsid w:val="00597EAD"/>
    <w:rsid w:val="005C5E87"/>
    <w:rsid w:val="005C7BDD"/>
    <w:rsid w:val="005F3F84"/>
    <w:rsid w:val="005F4491"/>
    <w:rsid w:val="005F65DB"/>
    <w:rsid w:val="005F70C9"/>
    <w:rsid w:val="00606BB8"/>
    <w:rsid w:val="0061052B"/>
    <w:rsid w:val="00613705"/>
    <w:rsid w:val="006144A4"/>
    <w:rsid w:val="006215A5"/>
    <w:rsid w:val="006219FC"/>
    <w:rsid w:val="00625B17"/>
    <w:rsid w:val="006555D9"/>
    <w:rsid w:val="0066367C"/>
    <w:rsid w:val="006741BD"/>
    <w:rsid w:val="0067453E"/>
    <w:rsid w:val="0067682B"/>
    <w:rsid w:val="006774CC"/>
    <w:rsid w:val="00684928"/>
    <w:rsid w:val="00687F5A"/>
    <w:rsid w:val="006A181E"/>
    <w:rsid w:val="006A55C7"/>
    <w:rsid w:val="006C19CE"/>
    <w:rsid w:val="006C4BEB"/>
    <w:rsid w:val="006D2333"/>
    <w:rsid w:val="006D2846"/>
    <w:rsid w:val="006F4B63"/>
    <w:rsid w:val="006F5BDA"/>
    <w:rsid w:val="00702E5A"/>
    <w:rsid w:val="00712A6A"/>
    <w:rsid w:val="00720E00"/>
    <w:rsid w:val="007210A2"/>
    <w:rsid w:val="0072239E"/>
    <w:rsid w:val="0074067D"/>
    <w:rsid w:val="00743BB0"/>
    <w:rsid w:val="0075357F"/>
    <w:rsid w:val="007613F2"/>
    <w:rsid w:val="007656A2"/>
    <w:rsid w:val="0078483F"/>
    <w:rsid w:val="007858AD"/>
    <w:rsid w:val="007A487C"/>
    <w:rsid w:val="007B5D4B"/>
    <w:rsid w:val="007B7BFA"/>
    <w:rsid w:val="007D08FD"/>
    <w:rsid w:val="007D4963"/>
    <w:rsid w:val="007D6088"/>
    <w:rsid w:val="007E04E4"/>
    <w:rsid w:val="007F58AD"/>
    <w:rsid w:val="007F7B11"/>
    <w:rsid w:val="00800843"/>
    <w:rsid w:val="00813E42"/>
    <w:rsid w:val="00815EAD"/>
    <w:rsid w:val="00816C12"/>
    <w:rsid w:val="00820AEF"/>
    <w:rsid w:val="00836D55"/>
    <w:rsid w:val="008413F5"/>
    <w:rsid w:val="00841825"/>
    <w:rsid w:val="00851F3F"/>
    <w:rsid w:val="008522ED"/>
    <w:rsid w:val="0086011D"/>
    <w:rsid w:val="008609CC"/>
    <w:rsid w:val="008615D6"/>
    <w:rsid w:val="008B5566"/>
    <w:rsid w:val="008D005E"/>
    <w:rsid w:val="008D04B3"/>
    <w:rsid w:val="008D63C6"/>
    <w:rsid w:val="008D7B1F"/>
    <w:rsid w:val="008E042D"/>
    <w:rsid w:val="008F516D"/>
    <w:rsid w:val="009047D6"/>
    <w:rsid w:val="009048DA"/>
    <w:rsid w:val="00904FE5"/>
    <w:rsid w:val="00917FCB"/>
    <w:rsid w:val="009250F6"/>
    <w:rsid w:val="009402B5"/>
    <w:rsid w:val="00942D20"/>
    <w:rsid w:val="00956082"/>
    <w:rsid w:val="00960D47"/>
    <w:rsid w:val="00981A6F"/>
    <w:rsid w:val="009913F0"/>
    <w:rsid w:val="009A5661"/>
    <w:rsid w:val="009B269D"/>
    <w:rsid w:val="009B40D9"/>
    <w:rsid w:val="009B417E"/>
    <w:rsid w:val="009D507A"/>
    <w:rsid w:val="009D7AF1"/>
    <w:rsid w:val="009E0D39"/>
    <w:rsid w:val="009F3BA1"/>
    <w:rsid w:val="009F6407"/>
    <w:rsid w:val="00A04684"/>
    <w:rsid w:val="00A052BF"/>
    <w:rsid w:val="00A2194A"/>
    <w:rsid w:val="00A21D07"/>
    <w:rsid w:val="00A22267"/>
    <w:rsid w:val="00A66FA2"/>
    <w:rsid w:val="00A733F8"/>
    <w:rsid w:val="00A77901"/>
    <w:rsid w:val="00A81C17"/>
    <w:rsid w:val="00AB0C03"/>
    <w:rsid w:val="00AC2DAC"/>
    <w:rsid w:val="00AD430B"/>
    <w:rsid w:val="00AE1920"/>
    <w:rsid w:val="00AF6E47"/>
    <w:rsid w:val="00B24AC4"/>
    <w:rsid w:val="00B454A4"/>
    <w:rsid w:val="00B45EF3"/>
    <w:rsid w:val="00B516CE"/>
    <w:rsid w:val="00B579D0"/>
    <w:rsid w:val="00B720E7"/>
    <w:rsid w:val="00B80C22"/>
    <w:rsid w:val="00B9089B"/>
    <w:rsid w:val="00B922FF"/>
    <w:rsid w:val="00BA66D1"/>
    <w:rsid w:val="00BB6691"/>
    <w:rsid w:val="00BB7DAA"/>
    <w:rsid w:val="00BD1158"/>
    <w:rsid w:val="00BF3D7B"/>
    <w:rsid w:val="00BF4015"/>
    <w:rsid w:val="00BF7DA2"/>
    <w:rsid w:val="00C1095B"/>
    <w:rsid w:val="00C17243"/>
    <w:rsid w:val="00C17553"/>
    <w:rsid w:val="00C21577"/>
    <w:rsid w:val="00C32B4F"/>
    <w:rsid w:val="00C338EA"/>
    <w:rsid w:val="00C40046"/>
    <w:rsid w:val="00C47681"/>
    <w:rsid w:val="00C72067"/>
    <w:rsid w:val="00C73622"/>
    <w:rsid w:val="00C7527E"/>
    <w:rsid w:val="00C90983"/>
    <w:rsid w:val="00CA00D1"/>
    <w:rsid w:val="00CA2ADB"/>
    <w:rsid w:val="00CA313D"/>
    <w:rsid w:val="00CA6740"/>
    <w:rsid w:val="00CB1FEC"/>
    <w:rsid w:val="00CB4490"/>
    <w:rsid w:val="00CD5F1F"/>
    <w:rsid w:val="00CE6B06"/>
    <w:rsid w:val="00CF1F73"/>
    <w:rsid w:val="00CF6F6A"/>
    <w:rsid w:val="00D0331F"/>
    <w:rsid w:val="00D039F9"/>
    <w:rsid w:val="00D064BD"/>
    <w:rsid w:val="00D20968"/>
    <w:rsid w:val="00D23C53"/>
    <w:rsid w:val="00D62DAE"/>
    <w:rsid w:val="00D66752"/>
    <w:rsid w:val="00D821D3"/>
    <w:rsid w:val="00DA11E7"/>
    <w:rsid w:val="00DA2FEE"/>
    <w:rsid w:val="00DA74A1"/>
    <w:rsid w:val="00DC3494"/>
    <w:rsid w:val="00DC47A2"/>
    <w:rsid w:val="00DC727E"/>
    <w:rsid w:val="00DC7E00"/>
    <w:rsid w:val="00DD17D5"/>
    <w:rsid w:val="00DE6636"/>
    <w:rsid w:val="00E01588"/>
    <w:rsid w:val="00E1078E"/>
    <w:rsid w:val="00E12344"/>
    <w:rsid w:val="00E31682"/>
    <w:rsid w:val="00E32223"/>
    <w:rsid w:val="00E35A28"/>
    <w:rsid w:val="00E4150F"/>
    <w:rsid w:val="00E46CF5"/>
    <w:rsid w:val="00E65FFC"/>
    <w:rsid w:val="00E7085B"/>
    <w:rsid w:val="00E767ED"/>
    <w:rsid w:val="00E77E8F"/>
    <w:rsid w:val="00E86EA3"/>
    <w:rsid w:val="00E914AE"/>
    <w:rsid w:val="00E92C18"/>
    <w:rsid w:val="00E935CE"/>
    <w:rsid w:val="00E93889"/>
    <w:rsid w:val="00E97337"/>
    <w:rsid w:val="00EA7A8F"/>
    <w:rsid w:val="00EB2EB5"/>
    <w:rsid w:val="00EC023F"/>
    <w:rsid w:val="00EF097D"/>
    <w:rsid w:val="00EF53A8"/>
    <w:rsid w:val="00F01D63"/>
    <w:rsid w:val="00F03745"/>
    <w:rsid w:val="00F0380F"/>
    <w:rsid w:val="00F12683"/>
    <w:rsid w:val="00F131B4"/>
    <w:rsid w:val="00F13732"/>
    <w:rsid w:val="00F14769"/>
    <w:rsid w:val="00F310AE"/>
    <w:rsid w:val="00F33D32"/>
    <w:rsid w:val="00F34ED7"/>
    <w:rsid w:val="00F3680E"/>
    <w:rsid w:val="00F4297F"/>
    <w:rsid w:val="00F46B7E"/>
    <w:rsid w:val="00F52B9C"/>
    <w:rsid w:val="00F536B4"/>
    <w:rsid w:val="00F61DE2"/>
    <w:rsid w:val="00F655E0"/>
    <w:rsid w:val="00F748C9"/>
    <w:rsid w:val="00F74CD7"/>
    <w:rsid w:val="00F7796E"/>
    <w:rsid w:val="00F843A9"/>
    <w:rsid w:val="00F87E14"/>
    <w:rsid w:val="00F914BB"/>
    <w:rsid w:val="00F945DA"/>
    <w:rsid w:val="00F97EF5"/>
    <w:rsid w:val="00FB34C9"/>
    <w:rsid w:val="00FD4820"/>
    <w:rsid w:val="00FD732B"/>
    <w:rsid w:val="00FE18AD"/>
    <w:rsid w:val="00FE3E03"/>
    <w:rsid w:val="00FE432D"/>
    <w:rsid w:val="00FE4F56"/>
    <w:rsid w:val="00FF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BB54"/>
  <w15:chartTrackingRefBased/>
  <w15:docId w15:val="{AD0657D4-BB82-481E-AC00-FE3FCB20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71C"/>
    <w:rPr>
      <w:color w:val="0563C1" w:themeColor="hyperlink"/>
      <w:u w:val="single"/>
    </w:rPr>
  </w:style>
  <w:style w:type="character" w:styleId="UnresolvedMention">
    <w:name w:val="Unresolved Mention"/>
    <w:basedOn w:val="DefaultParagraphFont"/>
    <w:uiPriority w:val="99"/>
    <w:semiHidden/>
    <w:unhideWhenUsed/>
    <w:rsid w:val="00DC7E00"/>
    <w:rPr>
      <w:color w:val="605E5C"/>
      <w:shd w:val="clear" w:color="auto" w:fill="E1DFDD"/>
    </w:rPr>
  </w:style>
  <w:style w:type="character" w:styleId="Strong">
    <w:name w:val="Strong"/>
    <w:basedOn w:val="DefaultParagraphFont"/>
    <w:uiPriority w:val="22"/>
    <w:qFormat/>
    <w:rsid w:val="00CA00D1"/>
    <w:rPr>
      <w:b/>
      <w:bCs/>
    </w:rPr>
  </w:style>
  <w:style w:type="character" w:styleId="FollowedHyperlink">
    <w:name w:val="FollowedHyperlink"/>
    <w:basedOn w:val="DefaultParagraphFont"/>
    <w:uiPriority w:val="99"/>
    <w:semiHidden/>
    <w:unhideWhenUsed/>
    <w:rsid w:val="00841825"/>
    <w:rPr>
      <w:color w:val="954F72" w:themeColor="followedHyperlink"/>
      <w:u w:val="single"/>
    </w:rPr>
  </w:style>
  <w:style w:type="paragraph" w:styleId="NormalWeb">
    <w:name w:val="Normal (Web)"/>
    <w:basedOn w:val="Normal"/>
    <w:uiPriority w:val="99"/>
    <w:unhideWhenUsed/>
    <w:rsid w:val="000A756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A3FE9"/>
    <w:pPr>
      <w:spacing w:after="0" w:line="240" w:lineRule="auto"/>
    </w:pPr>
  </w:style>
  <w:style w:type="character" w:styleId="CommentReference">
    <w:name w:val="annotation reference"/>
    <w:basedOn w:val="DefaultParagraphFont"/>
    <w:uiPriority w:val="99"/>
    <w:semiHidden/>
    <w:unhideWhenUsed/>
    <w:rsid w:val="00F87E14"/>
    <w:rPr>
      <w:sz w:val="16"/>
      <w:szCs w:val="16"/>
    </w:rPr>
  </w:style>
  <w:style w:type="paragraph" w:styleId="CommentText">
    <w:name w:val="annotation text"/>
    <w:basedOn w:val="Normal"/>
    <w:link w:val="CommentTextChar"/>
    <w:uiPriority w:val="99"/>
    <w:unhideWhenUsed/>
    <w:rsid w:val="00F87E14"/>
    <w:pPr>
      <w:spacing w:line="240" w:lineRule="auto"/>
    </w:pPr>
    <w:rPr>
      <w:sz w:val="20"/>
      <w:szCs w:val="20"/>
    </w:rPr>
  </w:style>
  <w:style w:type="character" w:customStyle="1" w:styleId="CommentTextChar">
    <w:name w:val="Comment Text Char"/>
    <w:basedOn w:val="DefaultParagraphFont"/>
    <w:link w:val="CommentText"/>
    <w:uiPriority w:val="99"/>
    <w:rsid w:val="00F87E14"/>
    <w:rPr>
      <w:sz w:val="20"/>
      <w:szCs w:val="20"/>
    </w:rPr>
  </w:style>
  <w:style w:type="paragraph" w:styleId="CommentSubject">
    <w:name w:val="annotation subject"/>
    <w:basedOn w:val="CommentText"/>
    <w:next w:val="CommentText"/>
    <w:link w:val="CommentSubjectChar"/>
    <w:uiPriority w:val="99"/>
    <w:semiHidden/>
    <w:unhideWhenUsed/>
    <w:rsid w:val="00F87E14"/>
    <w:rPr>
      <w:b/>
      <w:bCs/>
    </w:rPr>
  </w:style>
  <w:style w:type="character" w:customStyle="1" w:styleId="CommentSubjectChar">
    <w:name w:val="Comment Subject Char"/>
    <w:basedOn w:val="CommentTextChar"/>
    <w:link w:val="CommentSubject"/>
    <w:uiPriority w:val="99"/>
    <w:semiHidden/>
    <w:rsid w:val="00F87E14"/>
    <w:rPr>
      <w:b/>
      <w:bCs/>
      <w:sz w:val="20"/>
      <w:szCs w:val="20"/>
    </w:rPr>
  </w:style>
  <w:style w:type="paragraph" w:styleId="BalloonText">
    <w:name w:val="Balloon Text"/>
    <w:basedOn w:val="Normal"/>
    <w:link w:val="BalloonTextChar"/>
    <w:uiPriority w:val="99"/>
    <w:semiHidden/>
    <w:unhideWhenUsed/>
    <w:rsid w:val="009B4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17E"/>
    <w:rPr>
      <w:rFonts w:ascii="Segoe UI" w:hAnsi="Segoe UI" w:cs="Segoe UI"/>
      <w:sz w:val="18"/>
      <w:szCs w:val="18"/>
    </w:rPr>
  </w:style>
  <w:style w:type="character" w:styleId="Emphasis">
    <w:name w:val="Emphasis"/>
    <w:basedOn w:val="DefaultParagraphFont"/>
    <w:uiPriority w:val="20"/>
    <w:qFormat/>
    <w:rsid w:val="00F52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2921">
      <w:bodyDiv w:val="1"/>
      <w:marLeft w:val="0"/>
      <w:marRight w:val="0"/>
      <w:marTop w:val="0"/>
      <w:marBottom w:val="0"/>
      <w:divBdr>
        <w:top w:val="none" w:sz="0" w:space="0" w:color="auto"/>
        <w:left w:val="none" w:sz="0" w:space="0" w:color="auto"/>
        <w:bottom w:val="none" w:sz="0" w:space="0" w:color="auto"/>
        <w:right w:val="none" w:sz="0" w:space="0" w:color="auto"/>
      </w:divBdr>
    </w:div>
    <w:div w:id="218833356">
      <w:bodyDiv w:val="1"/>
      <w:marLeft w:val="0"/>
      <w:marRight w:val="0"/>
      <w:marTop w:val="0"/>
      <w:marBottom w:val="0"/>
      <w:divBdr>
        <w:top w:val="none" w:sz="0" w:space="0" w:color="auto"/>
        <w:left w:val="none" w:sz="0" w:space="0" w:color="auto"/>
        <w:bottom w:val="none" w:sz="0" w:space="0" w:color="auto"/>
        <w:right w:val="none" w:sz="0" w:space="0" w:color="auto"/>
      </w:divBdr>
    </w:div>
    <w:div w:id="384111386">
      <w:bodyDiv w:val="1"/>
      <w:marLeft w:val="0"/>
      <w:marRight w:val="0"/>
      <w:marTop w:val="0"/>
      <w:marBottom w:val="0"/>
      <w:divBdr>
        <w:top w:val="none" w:sz="0" w:space="0" w:color="auto"/>
        <w:left w:val="none" w:sz="0" w:space="0" w:color="auto"/>
        <w:bottom w:val="none" w:sz="0" w:space="0" w:color="auto"/>
        <w:right w:val="none" w:sz="0" w:space="0" w:color="auto"/>
      </w:divBdr>
    </w:div>
    <w:div w:id="899755038">
      <w:bodyDiv w:val="1"/>
      <w:marLeft w:val="0"/>
      <w:marRight w:val="0"/>
      <w:marTop w:val="0"/>
      <w:marBottom w:val="0"/>
      <w:divBdr>
        <w:top w:val="none" w:sz="0" w:space="0" w:color="auto"/>
        <w:left w:val="none" w:sz="0" w:space="0" w:color="auto"/>
        <w:bottom w:val="none" w:sz="0" w:space="0" w:color="auto"/>
        <w:right w:val="none" w:sz="0" w:space="0" w:color="auto"/>
      </w:divBdr>
    </w:div>
    <w:div w:id="1073966412">
      <w:bodyDiv w:val="1"/>
      <w:marLeft w:val="0"/>
      <w:marRight w:val="0"/>
      <w:marTop w:val="0"/>
      <w:marBottom w:val="0"/>
      <w:divBdr>
        <w:top w:val="none" w:sz="0" w:space="0" w:color="auto"/>
        <w:left w:val="none" w:sz="0" w:space="0" w:color="auto"/>
        <w:bottom w:val="none" w:sz="0" w:space="0" w:color="auto"/>
        <w:right w:val="none" w:sz="0" w:space="0" w:color="auto"/>
      </w:divBdr>
    </w:div>
    <w:div w:id="1196692127">
      <w:bodyDiv w:val="1"/>
      <w:marLeft w:val="0"/>
      <w:marRight w:val="0"/>
      <w:marTop w:val="0"/>
      <w:marBottom w:val="0"/>
      <w:divBdr>
        <w:top w:val="none" w:sz="0" w:space="0" w:color="auto"/>
        <w:left w:val="none" w:sz="0" w:space="0" w:color="auto"/>
        <w:bottom w:val="none" w:sz="0" w:space="0" w:color="auto"/>
        <w:right w:val="none" w:sz="0" w:space="0" w:color="auto"/>
      </w:divBdr>
    </w:div>
    <w:div w:id="1204296137">
      <w:bodyDiv w:val="1"/>
      <w:marLeft w:val="0"/>
      <w:marRight w:val="0"/>
      <w:marTop w:val="0"/>
      <w:marBottom w:val="0"/>
      <w:divBdr>
        <w:top w:val="none" w:sz="0" w:space="0" w:color="auto"/>
        <w:left w:val="none" w:sz="0" w:space="0" w:color="auto"/>
        <w:bottom w:val="none" w:sz="0" w:space="0" w:color="auto"/>
        <w:right w:val="none" w:sz="0" w:space="0" w:color="auto"/>
      </w:divBdr>
    </w:div>
    <w:div w:id="1410343025">
      <w:bodyDiv w:val="1"/>
      <w:marLeft w:val="0"/>
      <w:marRight w:val="0"/>
      <w:marTop w:val="0"/>
      <w:marBottom w:val="0"/>
      <w:divBdr>
        <w:top w:val="none" w:sz="0" w:space="0" w:color="auto"/>
        <w:left w:val="none" w:sz="0" w:space="0" w:color="auto"/>
        <w:bottom w:val="none" w:sz="0" w:space="0" w:color="auto"/>
        <w:right w:val="none" w:sz="0" w:space="0" w:color="auto"/>
      </w:divBdr>
      <w:divsChild>
        <w:div w:id="1251620239">
          <w:marLeft w:val="0"/>
          <w:marRight w:val="0"/>
          <w:marTop w:val="0"/>
          <w:marBottom w:val="0"/>
          <w:divBdr>
            <w:top w:val="none" w:sz="0" w:space="0" w:color="auto"/>
            <w:left w:val="none" w:sz="0" w:space="0" w:color="auto"/>
            <w:bottom w:val="none" w:sz="0" w:space="0" w:color="auto"/>
            <w:right w:val="none" w:sz="0" w:space="0" w:color="auto"/>
          </w:divBdr>
          <w:divsChild>
            <w:div w:id="501244977">
              <w:marLeft w:val="0"/>
              <w:marRight w:val="0"/>
              <w:marTop w:val="0"/>
              <w:marBottom w:val="0"/>
              <w:divBdr>
                <w:top w:val="none" w:sz="0" w:space="0" w:color="auto"/>
                <w:left w:val="none" w:sz="0" w:space="0" w:color="auto"/>
                <w:bottom w:val="none" w:sz="0" w:space="0" w:color="auto"/>
                <w:right w:val="none" w:sz="0" w:space="0" w:color="auto"/>
              </w:divBdr>
              <w:divsChild>
                <w:div w:id="1949697659">
                  <w:marLeft w:val="0"/>
                  <w:marRight w:val="0"/>
                  <w:marTop w:val="0"/>
                  <w:marBottom w:val="0"/>
                  <w:divBdr>
                    <w:top w:val="none" w:sz="0" w:space="0" w:color="auto"/>
                    <w:left w:val="none" w:sz="0" w:space="0" w:color="auto"/>
                    <w:bottom w:val="none" w:sz="0" w:space="0" w:color="auto"/>
                    <w:right w:val="none" w:sz="0" w:space="0" w:color="auto"/>
                  </w:divBdr>
                  <w:divsChild>
                    <w:div w:id="2007436779">
                      <w:marLeft w:val="0"/>
                      <w:marRight w:val="0"/>
                      <w:marTop w:val="0"/>
                      <w:marBottom w:val="0"/>
                      <w:divBdr>
                        <w:top w:val="none" w:sz="0" w:space="0" w:color="auto"/>
                        <w:left w:val="none" w:sz="0" w:space="0" w:color="auto"/>
                        <w:bottom w:val="none" w:sz="0" w:space="0" w:color="auto"/>
                        <w:right w:val="none" w:sz="0" w:space="0" w:color="auto"/>
                      </w:divBdr>
                      <w:divsChild>
                        <w:div w:id="22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000499">
      <w:bodyDiv w:val="1"/>
      <w:marLeft w:val="0"/>
      <w:marRight w:val="0"/>
      <w:marTop w:val="0"/>
      <w:marBottom w:val="0"/>
      <w:divBdr>
        <w:top w:val="none" w:sz="0" w:space="0" w:color="auto"/>
        <w:left w:val="none" w:sz="0" w:space="0" w:color="auto"/>
        <w:bottom w:val="none" w:sz="0" w:space="0" w:color="auto"/>
        <w:right w:val="none" w:sz="0" w:space="0" w:color="auto"/>
      </w:divBdr>
      <w:divsChild>
        <w:div w:id="642081214">
          <w:marLeft w:val="0"/>
          <w:marRight w:val="0"/>
          <w:marTop w:val="0"/>
          <w:marBottom w:val="0"/>
          <w:divBdr>
            <w:top w:val="none" w:sz="0" w:space="0" w:color="auto"/>
            <w:left w:val="none" w:sz="0" w:space="0" w:color="auto"/>
            <w:bottom w:val="none" w:sz="0" w:space="0" w:color="auto"/>
            <w:right w:val="none" w:sz="0" w:space="0" w:color="auto"/>
          </w:divBdr>
        </w:div>
      </w:divsChild>
    </w:div>
    <w:div w:id="1788351551">
      <w:bodyDiv w:val="1"/>
      <w:marLeft w:val="0"/>
      <w:marRight w:val="0"/>
      <w:marTop w:val="0"/>
      <w:marBottom w:val="0"/>
      <w:divBdr>
        <w:top w:val="none" w:sz="0" w:space="0" w:color="auto"/>
        <w:left w:val="none" w:sz="0" w:space="0" w:color="auto"/>
        <w:bottom w:val="none" w:sz="0" w:space="0" w:color="auto"/>
        <w:right w:val="none" w:sz="0" w:space="0" w:color="auto"/>
      </w:divBdr>
    </w:div>
    <w:div w:id="1805611928">
      <w:bodyDiv w:val="1"/>
      <w:marLeft w:val="0"/>
      <w:marRight w:val="0"/>
      <w:marTop w:val="0"/>
      <w:marBottom w:val="0"/>
      <w:divBdr>
        <w:top w:val="none" w:sz="0" w:space="0" w:color="auto"/>
        <w:left w:val="none" w:sz="0" w:space="0" w:color="auto"/>
        <w:bottom w:val="none" w:sz="0" w:space="0" w:color="auto"/>
        <w:right w:val="none" w:sz="0" w:space="0" w:color="auto"/>
      </w:divBdr>
      <w:divsChild>
        <w:div w:id="1299532735">
          <w:marLeft w:val="0"/>
          <w:marRight w:val="0"/>
          <w:marTop w:val="0"/>
          <w:marBottom w:val="0"/>
          <w:divBdr>
            <w:top w:val="none" w:sz="0" w:space="0" w:color="auto"/>
            <w:left w:val="none" w:sz="0" w:space="0" w:color="auto"/>
            <w:bottom w:val="none" w:sz="0" w:space="0" w:color="auto"/>
            <w:right w:val="none" w:sz="0" w:space="0" w:color="auto"/>
          </w:divBdr>
        </w:div>
      </w:divsChild>
    </w:div>
    <w:div w:id="1842550447">
      <w:bodyDiv w:val="1"/>
      <w:marLeft w:val="0"/>
      <w:marRight w:val="0"/>
      <w:marTop w:val="0"/>
      <w:marBottom w:val="0"/>
      <w:divBdr>
        <w:top w:val="none" w:sz="0" w:space="0" w:color="auto"/>
        <w:left w:val="none" w:sz="0" w:space="0" w:color="auto"/>
        <w:bottom w:val="none" w:sz="0" w:space="0" w:color="auto"/>
        <w:right w:val="none" w:sz="0" w:space="0" w:color="auto"/>
      </w:divBdr>
    </w:div>
    <w:div w:id="18981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andezholdings.com" TargetMode="External"/><Relationship Id="rId3" Type="http://schemas.openxmlformats.org/officeDocument/2006/relationships/settings" Target="settings.xml"/><Relationship Id="rId7" Type="http://schemas.openxmlformats.org/officeDocument/2006/relationships/hyperlink" Target="https://www.spinita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olutionzinc.com" TargetMode="External"/><Relationship Id="rId5" Type="http://schemas.openxmlformats.org/officeDocument/2006/relationships/hyperlink" Target="mailto:press@solutionzin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A743-B84C-4ACB-97FA-5FF7D0D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DKJ</dc:creator>
  <cp:keywords/>
  <cp:lastModifiedBy>Jessica Smith</cp:lastModifiedBy>
  <cp:revision>2</cp:revision>
  <dcterms:created xsi:type="dcterms:W3CDTF">2022-11-01T21:47:00Z</dcterms:created>
  <dcterms:modified xsi:type="dcterms:W3CDTF">2022-11-01T21:47:00Z</dcterms:modified>
</cp:coreProperties>
</file>